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AD5A" w14:textId="597AA5C0" w:rsidR="00483858" w:rsidRPr="002C0DCA" w:rsidRDefault="0037203F" w:rsidP="00483858">
      <w:pPr>
        <w:rPr>
          <w:b/>
          <w:bCs/>
          <w:sz w:val="32"/>
          <w:szCs w:val="32"/>
          <w:lang w:val="en-GB"/>
        </w:rPr>
      </w:pPr>
      <w:r w:rsidRPr="0037203F">
        <w:rPr>
          <w:b/>
          <w:bCs/>
          <w:sz w:val="32"/>
          <w:szCs w:val="32"/>
          <w:lang w:val="en-GB"/>
        </w:rPr>
        <w:t>DIE WELT: AI-</w:t>
      </w:r>
      <w:r w:rsidR="00B4564A">
        <w:rPr>
          <w:b/>
          <w:bCs/>
          <w:sz w:val="32"/>
          <w:szCs w:val="32"/>
          <w:lang w:val="en-GB"/>
        </w:rPr>
        <w:t>b</w:t>
      </w:r>
      <w:r w:rsidRPr="0037203F">
        <w:rPr>
          <w:b/>
          <w:bCs/>
          <w:sz w:val="32"/>
          <w:szCs w:val="32"/>
          <w:lang w:val="en-GB"/>
        </w:rPr>
        <w:t xml:space="preserve">ased </w:t>
      </w:r>
      <w:r w:rsidR="00F63BE3">
        <w:rPr>
          <w:b/>
          <w:bCs/>
          <w:sz w:val="32"/>
          <w:szCs w:val="32"/>
          <w:lang w:val="en-GB"/>
        </w:rPr>
        <w:t>p</w:t>
      </w:r>
      <w:r w:rsidRPr="0037203F">
        <w:rPr>
          <w:b/>
          <w:bCs/>
          <w:sz w:val="32"/>
          <w:szCs w:val="32"/>
          <w:lang w:val="en-GB"/>
        </w:rPr>
        <w:t xml:space="preserve">rint </w:t>
      </w:r>
      <w:r w:rsidR="00F63BE3">
        <w:rPr>
          <w:b/>
          <w:bCs/>
          <w:sz w:val="32"/>
          <w:szCs w:val="32"/>
          <w:lang w:val="en-GB"/>
        </w:rPr>
        <w:t>p</w:t>
      </w:r>
      <w:r w:rsidRPr="0037203F">
        <w:rPr>
          <w:b/>
          <w:bCs/>
          <w:sz w:val="32"/>
          <w:szCs w:val="32"/>
          <w:lang w:val="en-GB"/>
        </w:rPr>
        <w:t>roduction with InterRed</w:t>
      </w:r>
      <w:r w:rsidR="00236434" w:rsidRPr="002C0DCA">
        <w:rPr>
          <w:b/>
          <w:bCs/>
          <w:sz w:val="32"/>
          <w:szCs w:val="32"/>
          <w:lang w:val="en-GB"/>
        </w:rPr>
        <w:br/>
      </w:r>
    </w:p>
    <w:p w14:paraId="2799E16A" w14:textId="27A61E24" w:rsidR="00483858" w:rsidRPr="002C0DCA" w:rsidRDefault="00810958" w:rsidP="00483858">
      <w:pPr>
        <w:rPr>
          <w:lang w:val="en-GB"/>
        </w:rPr>
      </w:pPr>
      <w:r w:rsidRPr="002C0DCA">
        <w:rPr>
          <w:lang w:val="en-GB"/>
        </w:rPr>
        <w:t xml:space="preserve">DIE WELT uses SmartPaper, an AI-based solution, to produce its daily newspaper. For the first time, software is handling the entire workflow for page layout. AI </w:t>
      </w:r>
      <w:proofErr w:type="gramStart"/>
      <w:r w:rsidRPr="002C0DCA">
        <w:rPr>
          <w:lang w:val="en-GB"/>
        </w:rPr>
        <w:t>in itself is</w:t>
      </w:r>
      <w:proofErr w:type="gramEnd"/>
      <w:r w:rsidRPr="002C0DCA">
        <w:rPr>
          <w:lang w:val="en-GB"/>
        </w:rPr>
        <w:t xml:space="preserve"> not reliable. </w:t>
      </w:r>
      <w:r w:rsidR="002C0DCA" w:rsidRPr="002C0DCA">
        <w:rPr>
          <w:lang w:val="en-GB"/>
        </w:rPr>
        <w:t>For the first time, the full capability of AI has been combined with guaranteed, accurate results.</w:t>
      </w:r>
      <w:r w:rsidRPr="002C0DCA">
        <w:rPr>
          <w:lang w:val="en-GB"/>
        </w:rPr>
        <w:t xml:space="preserve"> Behind this lies 20 years of AI experience from the software company InterRed, gained through research collaborations with universities. The process adheres 100% to predefined layout rules. Changes to the text are made only in exceptional cases. The affected sections are also clearly marked. It is only through this reliability in automation that efficiency gains are achieved.</w:t>
      </w:r>
    </w:p>
    <w:p w14:paraId="21007EF0" w14:textId="77777777" w:rsidR="0010386A" w:rsidRPr="002C0DCA" w:rsidRDefault="0010386A" w:rsidP="00483858">
      <w:pPr>
        <w:rPr>
          <w:lang w:val="en-GB"/>
        </w:rPr>
      </w:pPr>
    </w:p>
    <w:p w14:paraId="307E48EC" w14:textId="0E240C1A" w:rsidR="007743B4" w:rsidRDefault="007743B4" w:rsidP="00810958">
      <w:pPr>
        <w:rPr>
          <w:b/>
          <w:bCs/>
          <w:sz w:val="28"/>
          <w:szCs w:val="28"/>
          <w:lang w:val="en-GB"/>
        </w:rPr>
      </w:pPr>
      <w:r w:rsidRPr="007743B4">
        <w:rPr>
          <w:b/>
          <w:bCs/>
          <w:sz w:val="28"/>
          <w:szCs w:val="28"/>
          <w:lang w:val="en-GB"/>
        </w:rPr>
        <w:t xml:space="preserve">Reliable AI </w:t>
      </w:r>
      <w:r w:rsidR="00F63BE3">
        <w:rPr>
          <w:b/>
          <w:bCs/>
          <w:sz w:val="28"/>
          <w:szCs w:val="28"/>
          <w:lang w:val="en-GB"/>
        </w:rPr>
        <w:t>l</w:t>
      </w:r>
      <w:r w:rsidRPr="007743B4">
        <w:rPr>
          <w:b/>
          <w:bCs/>
          <w:sz w:val="28"/>
          <w:szCs w:val="28"/>
          <w:lang w:val="en-GB"/>
        </w:rPr>
        <w:t>ayout</w:t>
      </w:r>
    </w:p>
    <w:p w14:paraId="0D51026A" w14:textId="4131D9D3" w:rsidR="00543696" w:rsidRPr="002C0DCA" w:rsidRDefault="00810958" w:rsidP="00810958">
      <w:pPr>
        <w:rPr>
          <w:lang w:val="en-GB"/>
        </w:rPr>
      </w:pPr>
      <w:r w:rsidRPr="002C0DCA">
        <w:rPr>
          <w:lang w:val="en-GB"/>
        </w:rPr>
        <w:t>When producing with InterRed SmartPaper, various functions are used that interlock seamlessly and automatically. The process begins with the provision of digital articles. Nothing changes in the core editorial task of writing the articles. Consequently, the quality of the content remains unaffected.</w:t>
      </w:r>
    </w:p>
    <w:p w14:paraId="3A46D986" w14:textId="77777777" w:rsidR="00810958" w:rsidRPr="002C0DCA" w:rsidRDefault="00810958" w:rsidP="00810958">
      <w:pPr>
        <w:rPr>
          <w:lang w:val="en-GB"/>
        </w:rPr>
      </w:pPr>
    </w:p>
    <w:p w14:paraId="7E1A1A51" w14:textId="76E87738" w:rsidR="00483858" w:rsidRPr="002C0DCA" w:rsidRDefault="00A03467" w:rsidP="00A03467">
      <w:pPr>
        <w:jc w:val="center"/>
        <w:rPr>
          <w:sz w:val="20"/>
          <w:szCs w:val="20"/>
          <w:lang w:val="en-GB"/>
        </w:rPr>
      </w:pPr>
      <w:r w:rsidRPr="002C0DCA">
        <w:rPr>
          <w:sz w:val="20"/>
          <w:szCs w:val="20"/>
          <w:lang w:val="en-GB"/>
        </w:rPr>
        <w:t xml:space="preserve">[Image: </w:t>
      </w:r>
      <w:r w:rsidR="001F0386" w:rsidRPr="002C0DCA">
        <w:rPr>
          <w:sz w:val="20"/>
          <w:szCs w:val="20"/>
          <w:lang w:val="en-GB"/>
        </w:rPr>
        <w:t>Andy Kalies</w:t>
      </w:r>
      <w:r w:rsidRPr="002C0DCA">
        <w:rPr>
          <w:sz w:val="20"/>
          <w:szCs w:val="20"/>
          <w:lang w:val="en-GB"/>
        </w:rPr>
        <w:t>]</w:t>
      </w:r>
    </w:p>
    <w:p w14:paraId="4A7084FE" w14:textId="091F5E2A" w:rsidR="00483858" w:rsidRPr="002C0DCA" w:rsidRDefault="001F0386" w:rsidP="00A03467">
      <w:pPr>
        <w:jc w:val="center"/>
        <w:rPr>
          <w:i/>
          <w:iCs/>
          <w:lang w:val="en-GB"/>
        </w:rPr>
      </w:pPr>
      <w:r w:rsidRPr="002C0DCA">
        <w:rPr>
          <w:i/>
          <w:iCs/>
          <w:lang w:val="en-GB"/>
        </w:rPr>
        <w:t>Andy Kalies, Director of Editorial Systems &amp; AI at Axel Springer’s PREMIUM</w:t>
      </w:r>
      <w:r w:rsidR="00DB3643">
        <w:rPr>
          <w:i/>
          <w:iCs/>
          <w:lang w:val="en-GB"/>
        </w:rPr>
        <w:t>-</w:t>
      </w:r>
      <w:r w:rsidR="00207227">
        <w:rPr>
          <w:i/>
          <w:iCs/>
          <w:lang w:val="en-GB"/>
        </w:rPr>
        <w:t>GRUPPE</w:t>
      </w:r>
      <w:r w:rsidRPr="002C0DCA">
        <w:rPr>
          <w:i/>
          <w:iCs/>
          <w:lang w:val="en-GB"/>
        </w:rPr>
        <w:t xml:space="preserve"> </w:t>
      </w:r>
      <w:r w:rsidR="00483858" w:rsidRPr="002C0DCA">
        <w:rPr>
          <w:i/>
          <w:iCs/>
          <w:lang w:val="en-GB"/>
        </w:rPr>
        <w:t>(Photo</w:t>
      </w:r>
      <w:r w:rsidR="00B809BD" w:rsidRPr="002C0DCA">
        <w:rPr>
          <w:i/>
          <w:iCs/>
          <w:lang w:val="en-GB"/>
        </w:rPr>
        <w:t>:</w:t>
      </w:r>
      <w:r w:rsidR="002923D6">
        <w:rPr>
          <w:i/>
          <w:iCs/>
          <w:lang w:val="en-GB"/>
        </w:rPr>
        <w:t xml:space="preserve"> </w:t>
      </w:r>
      <w:r w:rsidR="002923D6" w:rsidRPr="002923D6">
        <w:rPr>
          <w:i/>
          <w:iCs/>
          <w:lang w:val="en-GB"/>
        </w:rPr>
        <w:t>Marlene Gawrisch/WELT</w:t>
      </w:r>
      <w:r w:rsidR="000B6252" w:rsidRPr="002C0DCA">
        <w:rPr>
          <w:i/>
          <w:iCs/>
          <w:lang w:val="en-GB"/>
        </w:rPr>
        <w:t xml:space="preserve">) </w:t>
      </w:r>
    </w:p>
    <w:p w14:paraId="0ABE40F1" w14:textId="77777777" w:rsidR="00A03467" w:rsidRPr="002C0DCA" w:rsidRDefault="00A03467" w:rsidP="00A03467">
      <w:pPr>
        <w:jc w:val="center"/>
        <w:rPr>
          <w:lang w:val="en-GB"/>
        </w:rPr>
      </w:pPr>
    </w:p>
    <w:p w14:paraId="2CF76A04" w14:textId="0E6DEB91" w:rsidR="00313D46" w:rsidRPr="002C0DCA" w:rsidRDefault="00BD00E9" w:rsidP="00483858">
      <w:pPr>
        <w:rPr>
          <w:lang w:val="en-GB"/>
        </w:rPr>
      </w:pPr>
      <w:r w:rsidRPr="002C0DCA">
        <w:rPr>
          <w:lang w:val="en-GB"/>
        </w:rPr>
        <w:t xml:space="preserve">Andy Kalies, Director of Editorial Systems &amp; AI at Axel Springer’s </w:t>
      </w:r>
      <w:r w:rsidR="003643EB">
        <w:rPr>
          <w:lang w:val="en-GB"/>
        </w:rPr>
        <w:t>PREMIUM</w:t>
      </w:r>
      <w:r w:rsidR="003E3FAF">
        <w:rPr>
          <w:lang w:val="en-GB"/>
        </w:rPr>
        <w:t>-G</w:t>
      </w:r>
      <w:r w:rsidR="003643EB">
        <w:rPr>
          <w:lang w:val="en-GB"/>
        </w:rPr>
        <w:t>RUPPE</w:t>
      </w:r>
      <w:r w:rsidRPr="002C0DCA">
        <w:rPr>
          <w:lang w:val="en-GB"/>
        </w:rPr>
        <w:t xml:space="preserve">: </w:t>
      </w:r>
      <w:r w:rsidRPr="002C0DCA">
        <w:rPr>
          <w:b/>
          <w:bCs/>
          <w:lang w:val="en-GB"/>
        </w:rPr>
        <w:t xml:space="preserve">“It’s still amazing to be able to generate a newspaper page at the touch of a button. The fact that we can rely on the layout results is essential. The </w:t>
      </w:r>
      <w:r w:rsidR="00B407F5" w:rsidRPr="00B407F5">
        <w:rPr>
          <w:b/>
          <w:bCs/>
          <w:lang w:val="en-GB"/>
        </w:rPr>
        <w:t xml:space="preserve">change management aspect </w:t>
      </w:r>
      <w:r w:rsidR="00B407F5">
        <w:rPr>
          <w:b/>
          <w:bCs/>
          <w:lang w:val="en-GB"/>
        </w:rPr>
        <w:t>for</w:t>
      </w:r>
      <w:r w:rsidRPr="002C0DCA">
        <w:rPr>
          <w:b/>
          <w:bCs/>
          <w:lang w:val="en-GB"/>
        </w:rPr>
        <w:t xml:space="preserve"> editorial processes should not be underestimated. InterRed provided us with excellent support in this regard and during the system’s implementation.”</w:t>
      </w:r>
    </w:p>
    <w:p w14:paraId="20EDA962" w14:textId="77777777" w:rsidR="00952B9F" w:rsidRPr="002C0DCA" w:rsidRDefault="00952B9F" w:rsidP="00483858">
      <w:pPr>
        <w:rPr>
          <w:lang w:val="en-GB"/>
        </w:rPr>
      </w:pPr>
    </w:p>
    <w:p w14:paraId="0A76CA6C" w14:textId="2EB08E20" w:rsidR="007C5062" w:rsidRPr="002C0DCA" w:rsidRDefault="007743B4" w:rsidP="007C5062">
      <w:pPr>
        <w:rPr>
          <w:b/>
          <w:bCs/>
          <w:sz w:val="28"/>
          <w:szCs w:val="28"/>
          <w:lang w:val="en-GB"/>
        </w:rPr>
      </w:pPr>
      <w:r w:rsidRPr="007743B4">
        <w:rPr>
          <w:b/>
          <w:bCs/>
          <w:sz w:val="28"/>
          <w:szCs w:val="28"/>
          <w:lang w:val="en-GB"/>
        </w:rPr>
        <w:t xml:space="preserve">Editorial </w:t>
      </w:r>
      <w:r w:rsidR="00116251">
        <w:rPr>
          <w:b/>
          <w:bCs/>
          <w:sz w:val="28"/>
          <w:szCs w:val="28"/>
          <w:lang w:val="en-GB"/>
        </w:rPr>
        <w:t>c</w:t>
      </w:r>
      <w:r w:rsidRPr="007743B4">
        <w:rPr>
          <w:b/>
          <w:bCs/>
          <w:sz w:val="28"/>
          <w:szCs w:val="28"/>
          <w:lang w:val="en-GB"/>
        </w:rPr>
        <w:t xml:space="preserve">ontrol and </w:t>
      </w:r>
      <w:r w:rsidR="00116251">
        <w:rPr>
          <w:b/>
          <w:bCs/>
          <w:sz w:val="28"/>
          <w:szCs w:val="28"/>
          <w:lang w:val="en-GB"/>
        </w:rPr>
        <w:t>h</w:t>
      </w:r>
      <w:r w:rsidRPr="007743B4">
        <w:rPr>
          <w:b/>
          <w:bCs/>
          <w:sz w:val="28"/>
          <w:szCs w:val="28"/>
          <w:lang w:val="en-GB"/>
        </w:rPr>
        <w:t xml:space="preserve">igh </w:t>
      </w:r>
      <w:r w:rsidR="00116251">
        <w:rPr>
          <w:b/>
          <w:bCs/>
          <w:sz w:val="28"/>
          <w:szCs w:val="28"/>
          <w:lang w:val="en-GB"/>
        </w:rPr>
        <w:t>e</w:t>
      </w:r>
      <w:r w:rsidRPr="007743B4">
        <w:rPr>
          <w:b/>
          <w:bCs/>
          <w:sz w:val="28"/>
          <w:szCs w:val="28"/>
          <w:lang w:val="en-GB"/>
        </w:rPr>
        <w:t>fficiency</w:t>
      </w:r>
    </w:p>
    <w:p w14:paraId="0A405101" w14:textId="2B2C8190" w:rsidR="007C5062" w:rsidRDefault="007C5062" w:rsidP="007C5062">
      <w:pPr>
        <w:rPr>
          <w:lang w:val="en-GB"/>
        </w:rPr>
      </w:pPr>
      <w:r w:rsidRPr="002C0DCA">
        <w:rPr>
          <w:lang w:val="en-GB"/>
        </w:rPr>
        <w:t xml:space="preserve">Optional, manual intervention by the editorial team is possible at any time. Even though this option is rarely used, it provides the necessary freedom and offers reassurance. It is like autonomous driving. The steering wheel, still </w:t>
      </w:r>
      <w:r w:rsidR="002570E2">
        <w:rPr>
          <w:lang w:val="en-GB"/>
        </w:rPr>
        <w:t>present</w:t>
      </w:r>
      <w:r w:rsidRPr="002C0DCA">
        <w:rPr>
          <w:lang w:val="en-GB"/>
        </w:rPr>
        <w:t xml:space="preserve">, gives you the reassuring feeling that you can </w:t>
      </w:r>
      <w:r w:rsidR="002570E2">
        <w:rPr>
          <w:lang w:val="en-GB"/>
        </w:rPr>
        <w:t>take control</w:t>
      </w:r>
      <w:r w:rsidRPr="002C0DCA">
        <w:rPr>
          <w:lang w:val="en-GB"/>
        </w:rPr>
        <w:t xml:space="preserve"> at any time.</w:t>
      </w:r>
    </w:p>
    <w:p w14:paraId="60704D92" w14:textId="2EC67E90" w:rsidR="007C5062" w:rsidRPr="002C0DCA" w:rsidRDefault="007C5062" w:rsidP="007C5062">
      <w:pPr>
        <w:rPr>
          <w:lang w:val="en-GB"/>
        </w:rPr>
      </w:pPr>
      <w:r w:rsidRPr="002C0DCA">
        <w:rPr>
          <w:lang w:val="en-GB"/>
        </w:rPr>
        <w:t xml:space="preserve">InterRed’s AI solution </w:t>
      </w:r>
      <w:r w:rsidR="00595960" w:rsidRPr="00595960">
        <w:rPr>
          <w:lang w:val="en-GB"/>
        </w:rPr>
        <w:t>ensures that articles and pages are produced without overset or underset text</w:t>
      </w:r>
      <w:r w:rsidRPr="002C0DCA">
        <w:rPr>
          <w:lang w:val="en-GB"/>
        </w:rPr>
        <w:t xml:space="preserve"> and guarantees that the defined layout and design guidelines are consistently adhered to. This means that the automated layout takes place within the </w:t>
      </w:r>
      <w:r w:rsidRPr="002C0DCA">
        <w:rPr>
          <w:lang w:val="en-GB"/>
        </w:rPr>
        <w:lastRenderedPageBreak/>
        <w:t xml:space="preserve">defined parameters. As a result, DIE WELT retains its familiar appearance even with SmartPaper. </w:t>
      </w:r>
    </w:p>
    <w:p w14:paraId="1D0957C1" w14:textId="0C444F65" w:rsidR="007C5062" w:rsidRPr="004E5FD3" w:rsidRDefault="00113040" w:rsidP="00113040">
      <w:pPr>
        <w:rPr>
          <w:b/>
          <w:bCs/>
          <w:lang w:val="en-GB"/>
        </w:rPr>
      </w:pPr>
      <w:r w:rsidRPr="00113040">
        <w:rPr>
          <w:lang w:val="en-GB"/>
        </w:rPr>
        <w:t>Should it not be possible to avoid overset or underset text within the layout specifications</w:t>
      </w:r>
      <w:r>
        <w:rPr>
          <w:lang w:val="en-GB"/>
        </w:rPr>
        <w:t xml:space="preserve">, </w:t>
      </w:r>
      <w:r w:rsidR="007C5062" w:rsidRPr="002C0DCA">
        <w:rPr>
          <w:lang w:val="en-GB"/>
        </w:rPr>
        <w:t xml:space="preserve">the AI intervenes and shortens the text accordingly, whilst ensuring consistency and cohesion of content. Interventions in the text are highlighted in colour, making it easy to check. Andy Kalies sums up the project as follows: </w:t>
      </w:r>
      <w:r w:rsidR="007C5062" w:rsidRPr="002C0DCA">
        <w:rPr>
          <w:b/>
          <w:bCs/>
          <w:lang w:val="en-GB"/>
        </w:rPr>
        <w:t xml:space="preserve">“With SmartPaper, we have introduced an efficient system </w:t>
      </w:r>
      <w:r w:rsidR="004E5FD3" w:rsidRPr="004E5FD3">
        <w:rPr>
          <w:b/>
          <w:bCs/>
          <w:lang w:val="en-GB"/>
        </w:rPr>
        <w:t>that supports us precisely where needed</w:t>
      </w:r>
      <w:r w:rsidR="004E5FD3">
        <w:rPr>
          <w:b/>
          <w:bCs/>
          <w:lang w:val="en-GB"/>
        </w:rPr>
        <w:t xml:space="preserve"> </w:t>
      </w:r>
      <w:r w:rsidR="007C5062" w:rsidRPr="002C0DCA">
        <w:rPr>
          <w:b/>
          <w:bCs/>
          <w:lang w:val="en-GB"/>
        </w:rPr>
        <w:t>whilst also allowing for editorial intervention. This makes our print production noticeably more efficient</w:t>
      </w:r>
      <w:r w:rsidR="00023FA2" w:rsidRPr="002C0DCA">
        <w:rPr>
          <w:b/>
          <w:bCs/>
          <w:lang w:val="en-GB"/>
        </w:rPr>
        <w:t>.”</w:t>
      </w:r>
    </w:p>
    <w:p w14:paraId="2F24B3A3" w14:textId="77777777" w:rsidR="00952B9F" w:rsidRPr="002C0DCA" w:rsidRDefault="00952B9F" w:rsidP="00952B9F">
      <w:pPr>
        <w:pBdr>
          <w:bottom w:val="single" w:sz="6" w:space="1" w:color="auto"/>
        </w:pBdr>
        <w:spacing w:line="254" w:lineRule="auto"/>
        <w:rPr>
          <w:rFonts w:ascii="Calibri" w:eastAsia="Calibri" w:hAnsi="Calibri" w:cs="Times New Roman"/>
          <w:kern w:val="0"/>
          <w:sz w:val="22"/>
          <w:szCs w:val="22"/>
          <w:lang w:val="en-GB"/>
          <w14:ligatures w14:val="none"/>
        </w:rPr>
      </w:pPr>
    </w:p>
    <w:p w14:paraId="2E0C2DFC" w14:textId="77777777" w:rsidR="00952B9F" w:rsidRPr="002C0DCA" w:rsidRDefault="00952B9F" w:rsidP="00952B9F">
      <w:pPr>
        <w:spacing w:line="254" w:lineRule="auto"/>
        <w:rPr>
          <w:rFonts w:ascii="Calibri" w:eastAsia="Calibri" w:hAnsi="Calibri" w:cs="Times New Roman"/>
          <w:kern w:val="0"/>
          <w:sz w:val="22"/>
          <w:szCs w:val="22"/>
          <w:lang w:val="en-GB"/>
          <w14:ligatures w14:val="none"/>
        </w:rPr>
      </w:pPr>
    </w:p>
    <w:p w14:paraId="244CF81C" w14:textId="77777777" w:rsidR="00952B9F" w:rsidRPr="002C0DCA" w:rsidRDefault="00952B9F" w:rsidP="00952B9F">
      <w:pPr>
        <w:spacing w:line="254" w:lineRule="auto"/>
        <w:rPr>
          <w:rFonts w:ascii="Calibri" w:eastAsia="Calibri" w:hAnsi="Calibri" w:cs="Times New Roman"/>
          <w:kern w:val="0"/>
          <w:sz w:val="22"/>
          <w:szCs w:val="22"/>
          <w:lang w:val="en-GB"/>
          <w14:ligatures w14:val="none"/>
        </w:rPr>
      </w:pPr>
      <w:r w:rsidRPr="002C0DCA">
        <w:rPr>
          <w:rFonts w:ascii="Calibri" w:eastAsia="Calibri" w:hAnsi="Calibri" w:cs="Times New Roman"/>
          <w:kern w:val="0"/>
          <w:sz w:val="22"/>
          <w:szCs w:val="22"/>
          <w:lang w:val="en-GB"/>
          <w14:ligatures w14:val="none"/>
        </w:rPr>
        <w:t>InterRed GmbH develops and distributes software solutions based on state-of-the-art information technology. InterRed is a leading technology provider in the fields of content management (CMS), editorial systems and multi-channel publishing, offering future-proof print, web, tablet and mobile solutions for newspapers/magazines, corporate publishing and content marketing.</w:t>
      </w:r>
    </w:p>
    <w:p w14:paraId="37D722AA" w14:textId="580BC438" w:rsidR="00952B9F" w:rsidRPr="002C0DCA" w:rsidRDefault="00952B9F" w:rsidP="00952B9F">
      <w:pPr>
        <w:spacing w:line="254" w:lineRule="auto"/>
        <w:rPr>
          <w:rFonts w:ascii="Calibri" w:eastAsia="Calibri" w:hAnsi="Calibri" w:cs="Times New Roman"/>
          <w:kern w:val="0"/>
          <w:sz w:val="22"/>
          <w:szCs w:val="22"/>
          <w:lang w:val="en-GB"/>
          <w14:ligatures w14:val="none"/>
        </w:rPr>
      </w:pPr>
      <w:r w:rsidRPr="002C0DCA">
        <w:rPr>
          <w:rFonts w:ascii="Calibri" w:eastAsia="Calibri" w:hAnsi="Calibri" w:cs="Times New Roman"/>
          <w:kern w:val="0"/>
          <w:sz w:val="22"/>
          <w:szCs w:val="22"/>
          <w:lang w:val="en-GB"/>
          <w14:ligatures w14:val="none"/>
        </w:rPr>
        <w:t xml:space="preserve">The InterRed product family, comprising the central InterRed ContentHub (DAM), the InterRed Print editorial system, </w:t>
      </w:r>
      <w:r w:rsidR="00325E3B" w:rsidRPr="002C0DCA">
        <w:rPr>
          <w:rFonts w:ascii="Calibri" w:eastAsia="Calibri" w:hAnsi="Calibri" w:cs="Times New Roman"/>
          <w:kern w:val="0"/>
          <w:sz w:val="22"/>
          <w:szCs w:val="22"/>
          <w:lang w:val="en-GB"/>
          <w14:ligatures w14:val="none"/>
        </w:rPr>
        <w:t xml:space="preserve">the AI-based print automation solution InterRed SmartPaper, </w:t>
      </w:r>
      <w:r w:rsidRPr="002C0DCA">
        <w:rPr>
          <w:rFonts w:ascii="Calibri" w:eastAsia="Calibri" w:hAnsi="Calibri" w:cs="Times New Roman"/>
          <w:kern w:val="0"/>
          <w:sz w:val="22"/>
          <w:szCs w:val="22"/>
          <w:lang w:val="en-GB"/>
          <w14:ligatures w14:val="none"/>
        </w:rPr>
        <w:t xml:space="preserve">the InterRed Online web content management system, the app solution InterRed </w:t>
      </w:r>
      <w:proofErr w:type="spellStart"/>
      <w:r w:rsidRPr="002C0DCA">
        <w:rPr>
          <w:rFonts w:ascii="Calibri" w:eastAsia="Calibri" w:hAnsi="Calibri" w:cs="Times New Roman"/>
          <w:kern w:val="0"/>
          <w:sz w:val="22"/>
          <w:szCs w:val="22"/>
          <w:lang w:val="en-GB"/>
          <w14:ligatures w14:val="none"/>
        </w:rPr>
        <w:t>AppPublishing</w:t>
      </w:r>
      <w:proofErr w:type="spellEnd"/>
      <w:r w:rsidRPr="002C0DCA">
        <w:rPr>
          <w:rFonts w:ascii="Calibri" w:eastAsia="Calibri" w:hAnsi="Calibri" w:cs="Times New Roman"/>
          <w:kern w:val="0"/>
          <w:sz w:val="22"/>
          <w:szCs w:val="22"/>
          <w:lang w:val="en-GB"/>
          <w14:ligatures w14:val="none"/>
        </w:rPr>
        <w:t xml:space="preserve">, and the modules InterRed ContentAgents (AI) and InterRed </w:t>
      </w:r>
      <w:proofErr w:type="spellStart"/>
      <w:r w:rsidRPr="002C0DCA">
        <w:rPr>
          <w:rFonts w:ascii="Calibri" w:eastAsia="Calibri" w:hAnsi="Calibri" w:cs="Times New Roman"/>
          <w:kern w:val="0"/>
          <w:sz w:val="22"/>
          <w:szCs w:val="22"/>
          <w:lang w:val="en-GB"/>
          <w14:ligatures w14:val="none"/>
        </w:rPr>
        <w:t>LiveReporting</w:t>
      </w:r>
      <w:proofErr w:type="spellEnd"/>
      <w:r w:rsidRPr="002C0DCA">
        <w:rPr>
          <w:rFonts w:ascii="Calibri" w:eastAsia="Calibri" w:hAnsi="Calibri" w:cs="Times New Roman"/>
          <w:kern w:val="0"/>
          <w:sz w:val="22"/>
          <w:szCs w:val="22"/>
          <w:lang w:val="en-GB"/>
          <w14:ligatures w14:val="none"/>
        </w:rPr>
        <w:t xml:space="preserve"> (web reporting), offers significant added value for every use case and every industry.</w:t>
      </w:r>
    </w:p>
    <w:p w14:paraId="53599B17" w14:textId="77777777" w:rsidR="00952B9F" w:rsidRPr="002C0DCA" w:rsidRDefault="00952B9F" w:rsidP="00952B9F">
      <w:pPr>
        <w:spacing w:line="254" w:lineRule="auto"/>
        <w:rPr>
          <w:rFonts w:ascii="Calibri" w:eastAsia="Calibri" w:hAnsi="Calibri" w:cs="Times New Roman"/>
          <w:kern w:val="0"/>
          <w:sz w:val="22"/>
          <w:szCs w:val="22"/>
          <w:lang w:val="en-GB"/>
          <w14:ligatures w14:val="none"/>
        </w:rPr>
      </w:pPr>
      <w:r w:rsidRPr="002C0DCA">
        <w:rPr>
          <w:rFonts w:ascii="Calibri" w:eastAsia="Calibri" w:hAnsi="Calibri" w:cs="Times New Roman"/>
          <w:kern w:val="0"/>
          <w:sz w:val="22"/>
          <w:szCs w:val="22"/>
          <w:lang w:val="en-GB"/>
          <w14:ligatures w14:val="none"/>
        </w:rPr>
        <w:t>Contact for enquiries &amp; interviews:</w:t>
      </w:r>
    </w:p>
    <w:p w14:paraId="2F9F9833" w14:textId="77777777" w:rsidR="00952B9F" w:rsidRPr="002C0DCA" w:rsidRDefault="00952B9F" w:rsidP="00952B9F">
      <w:pPr>
        <w:spacing w:after="0" w:line="240" w:lineRule="auto"/>
        <w:rPr>
          <w:rFonts w:ascii="Calibri" w:eastAsia="Calibri" w:hAnsi="Calibri" w:cs="Arial"/>
          <w:kern w:val="0"/>
          <w:sz w:val="22"/>
          <w:szCs w:val="22"/>
          <w:lang w:val="en-GB"/>
          <w14:ligatures w14:val="none"/>
        </w:rPr>
      </w:pPr>
      <w:r w:rsidRPr="002C0DCA">
        <w:rPr>
          <w:rFonts w:ascii="Calibri" w:eastAsia="Calibri" w:hAnsi="Calibri" w:cs="Arial"/>
          <w:kern w:val="0"/>
          <w:sz w:val="22"/>
          <w:szCs w:val="22"/>
          <w:lang w:val="en-GB"/>
          <w14:ligatures w14:val="none"/>
        </w:rPr>
        <w:t>InterRed GmbH</w:t>
      </w:r>
    </w:p>
    <w:p w14:paraId="189EA403"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Andreas Nentwig</w:t>
      </w:r>
    </w:p>
    <w:p w14:paraId="1906C582"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 xml:space="preserve">Head </w:t>
      </w:r>
      <w:proofErr w:type="spellStart"/>
      <w:r w:rsidRPr="00952B9F">
        <w:rPr>
          <w:rFonts w:ascii="Calibri" w:eastAsia="Calibri" w:hAnsi="Calibri" w:cs="Arial"/>
          <w:kern w:val="0"/>
          <w:sz w:val="22"/>
          <w:szCs w:val="22"/>
          <w14:ligatures w14:val="none"/>
        </w:rPr>
        <w:t>of</w:t>
      </w:r>
      <w:proofErr w:type="spellEnd"/>
      <w:r w:rsidRPr="00952B9F">
        <w:rPr>
          <w:rFonts w:ascii="Calibri" w:eastAsia="Calibri" w:hAnsi="Calibri" w:cs="Arial"/>
          <w:kern w:val="0"/>
          <w:sz w:val="22"/>
          <w:szCs w:val="22"/>
          <w14:ligatures w14:val="none"/>
        </w:rPr>
        <w:t xml:space="preserve"> Marketing</w:t>
      </w:r>
    </w:p>
    <w:p w14:paraId="33D3CB78"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Eiserfelder Straße 316</w:t>
      </w:r>
    </w:p>
    <w:p w14:paraId="5F3179C2"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57080 Siegen</w:t>
      </w:r>
    </w:p>
    <w:p w14:paraId="0818E60A"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T +49 271 30377-0</w:t>
      </w:r>
    </w:p>
    <w:p w14:paraId="3E3DC9F3"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F +49 271 30377-77</w:t>
      </w:r>
    </w:p>
    <w:p w14:paraId="63795195"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E info@interred.de</w:t>
      </w:r>
    </w:p>
    <w:p w14:paraId="6EDC58DD" w14:textId="77777777" w:rsidR="00952B9F" w:rsidRDefault="00952B9F" w:rsidP="00483858"/>
    <w:sectPr w:rsidR="00952B9F">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5C207" w14:textId="77777777" w:rsidR="00CC612F" w:rsidRDefault="00CC612F" w:rsidP="00483858">
      <w:pPr>
        <w:spacing w:after="0" w:line="240" w:lineRule="auto"/>
      </w:pPr>
      <w:r>
        <w:separator/>
      </w:r>
    </w:p>
  </w:endnote>
  <w:endnote w:type="continuationSeparator" w:id="0">
    <w:p w14:paraId="50BAE0A4" w14:textId="77777777" w:rsidR="00CC612F" w:rsidRDefault="00CC612F" w:rsidP="00483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6276A" w14:textId="77777777" w:rsidR="00483858" w:rsidRDefault="004838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4096" w14:textId="77777777" w:rsidR="00483858" w:rsidRDefault="0048385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0D5F" w14:textId="77777777" w:rsidR="00483858" w:rsidRDefault="0048385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42F00" w14:textId="77777777" w:rsidR="00CC612F" w:rsidRDefault="00CC612F" w:rsidP="00483858">
      <w:pPr>
        <w:spacing w:after="0" w:line="240" w:lineRule="auto"/>
      </w:pPr>
      <w:r>
        <w:separator/>
      </w:r>
    </w:p>
  </w:footnote>
  <w:footnote w:type="continuationSeparator" w:id="0">
    <w:p w14:paraId="050F8145" w14:textId="77777777" w:rsidR="00CC612F" w:rsidRDefault="00CC612F" w:rsidP="00483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E6B6" w14:textId="77777777" w:rsidR="00483858" w:rsidRDefault="004838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E451" w14:textId="77777777" w:rsidR="00483858" w:rsidRDefault="0048385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630C" w14:textId="77777777" w:rsidR="00483858" w:rsidRDefault="0048385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58"/>
    <w:rsid w:val="00002E84"/>
    <w:rsid w:val="00010A99"/>
    <w:rsid w:val="00023FA2"/>
    <w:rsid w:val="00047736"/>
    <w:rsid w:val="000A048C"/>
    <w:rsid w:val="000B276D"/>
    <w:rsid w:val="000B4C7D"/>
    <w:rsid w:val="000B6252"/>
    <w:rsid w:val="000C3343"/>
    <w:rsid w:val="000E3E02"/>
    <w:rsid w:val="0010386A"/>
    <w:rsid w:val="001104BC"/>
    <w:rsid w:val="00113040"/>
    <w:rsid w:val="00116251"/>
    <w:rsid w:val="001257BD"/>
    <w:rsid w:val="00175D17"/>
    <w:rsid w:val="00184BF8"/>
    <w:rsid w:val="00192974"/>
    <w:rsid w:val="001A6817"/>
    <w:rsid w:val="001C5D57"/>
    <w:rsid w:val="001F0386"/>
    <w:rsid w:val="001F5789"/>
    <w:rsid w:val="00207227"/>
    <w:rsid w:val="00212901"/>
    <w:rsid w:val="00225495"/>
    <w:rsid w:val="00236434"/>
    <w:rsid w:val="002442C5"/>
    <w:rsid w:val="002570E2"/>
    <w:rsid w:val="00275CBD"/>
    <w:rsid w:val="002923D6"/>
    <w:rsid w:val="002C0DCA"/>
    <w:rsid w:val="002D5229"/>
    <w:rsid w:val="00313D46"/>
    <w:rsid w:val="00325E3B"/>
    <w:rsid w:val="003643EB"/>
    <w:rsid w:val="00371F0E"/>
    <w:rsid w:val="0037203F"/>
    <w:rsid w:val="00387602"/>
    <w:rsid w:val="003C79B1"/>
    <w:rsid w:val="003D6CF1"/>
    <w:rsid w:val="003E3FAF"/>
    <w:rsid w:val="003F6408"/>
    <w:rsid w:val="00421BE7"/>
    <w:rsid w:val="004247B1"/>
    <w:rsid w:val="00435E69"/>
    <w:rsid w:val="0044179B"/>
    <w:rsid w:val="00463DFA"/>
    <w:rsid w:val="00473B0A"/>
    <w:rsid w:val="00480082"/>
    <w:rsid w:val="00483858"/>
    <w:rsid w:val="00492A9E"/>
    <w:rsid w:val="004D129C"/>
    <w:rsid w:val="004E5FD3"/>
    <w:rsid w:val="004F52AF"/>
    <w:rsid w:val="00516015"/>
    <w:rsid w:val="005265BF"/>
    <w:rsid w:val="005350C0"/>
    <w:rsid w:val="00543696"/>
    <w:rsid w:val="005504B0"/>
    <w:rsid w:val="0055283A"/>
    <w:rsid w:val="005732EE"/>
    <w:rsid w:val="00595960"/>
    <w:rsid w:val="005D593E"/>
    <w:rsid w:val="005D6E62"/>
    <w:rsid w:val="005E0930"/>
    <w:rsid w:val="00656EAB"/>
    <w:rsid w:val="006622E9"/>
    <w:rsid w:val="00683EBC"/>
    <w:rsid w:val="00684EAA"/>
    <w:rsid w:val="00686408"/>
    <w:rsid w:val="006A7715"/>
    <w:rsid w:val="006C6EB8"/>
    <w:rsid w:val="006C794E"/>
    <w:rsid w:val="006D7380"/>
    <w:rsid w:val="006D74EF"/>
    <w:rsid w:val="007347F9"/>
    <w:rsid w:val="007743B4"/>
    <w:rsid w:val="007C5062"/>
    <w:rsid w:val="00810958"/>
    <w:rsid w:val="00816558"/>
    <w:rsid w:val="0083110A"/>
    <w:rsid w:val="008319F3"/>
    <w:rsid w:val="00884DED"/>
    <w:rsid w:val="008860A4"/>
    <w:rsid w:val="008F4D13"/>
    <w:rsid w:val="009170FE"/>
    <w:rsid w:val="00940CC6"/>
    <w:rsid w:val="009426C1"/>
    <w:rsid w:val="00952B9F"/>
    <w:rsid w:val="009818D4"/>
    <w:rsid w:val="009A4B76"/>
    <w:rsid w:val="009A5941"/>
    <w:rsid w:val="009B3904"/>
    <w:rsid w:val="009E1895"/>
    <w:rsid w:val="00A03467"/>
    <w:rsid w:val="00A747FE"/>
    <w:rsid w:val="00A92777"/>
    <w:rsid w:val="00AA6FD0"/>
    <w:rsid w:val="00AC5025"/>
    <w:rsid w:val="00AD26A9"/>
    <w:rsid w:val="00AD5010"/>
    <w:rsid w:val="00B2211C"/>
    <w:rsid w:val="00B32EE2"/>
    <w:rsid w:val="00B407F5"/>
    <w:rsid w:val="00B42E86"/>
    <w:rsid w:val="00B4564A"/>
    <w:rsid w:val="00B809BD"/>
    <w:rsid w:val="00B819C0"/>
    <w:rsid w:val="00BD00E9"/>
    <w:rsid w:val="00BE5883"/>
    <w:rsid w:val="00C06435"/>
    <w:rsid w:val="00C501C0"/>
    <w:rsid w:val="00C5068C"/>
    <w:rsid w:val="00C579EA"/>
    <w:rsid w:val="00C82335"/>
    <w:rsid w:val="00C96ED2"/>
    <w:rsid w:val="00CA3632"/>
    <w:rsid w:val="00CA79AB"/>
    <w:rsid w:val="00CC5C94"/>
    <w:rsid w:val="00CC612F"/>
    <w:rsid w:val="00CD7E35"/>
    <w:rsid w:val="00CF75E1"/>
    <w:rsid w:val="00D01AB0"/>
    <w:rsid w:val="00D149B9"/>
    <w:rsid w:val="00D229FE"/>
    <w:rsid w:val="00D36E52"/>
    <w:rsid w:val="00D6551E"/>
    <w:rsid w:val="00DB3643"/>
    <w:rsid w:val="00DE526E"/>
    <w:rsid w:val="00E40FC7"/>
    <w:rsid w:val="00E91966"/>
    <w:rsid w:val="00ED0D6F"/>
    <w:rsid w:val="00EE6AD9"/>
    <w:rsid w:val="00F51B0E"/>
    <w:rsid w:val="00F53F21"/>
    <w:rsid w:val="00F63BE3"/>
    <w:rsid w:val="00F6562C"/>
    <w:rsid w:val="00F92A3D"/>
    <w:rsid w:val="00F931E3"/>
    <w:rsid w:val="00F946C9"/>
    <w:rsid w:val="00F96420"/>
    <w:rsid w:val="00FA70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1D097"/>
  <w15:chartTrackingRefBased/>
  <w15:docId w15:val="{25F741CE-03B2-4557-BCFC-BC23EAC9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838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838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8385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8385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8385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8385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8385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8385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8385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8385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8385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8385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8385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8385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8385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8385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8385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83858"/>
    <w:rPr>
      <w:rFonts w:eastAsiaTheme="majorEastAsia" w:cstheme="majorBidi"/>
      <w:color w:val="272727" w:themeColor="text1" w:themeTint="D8"/>
    </w:rPr>
  </w:style>
  <w:style w:type="paragraph" w:styleId="Titel">
    <w:name w:val="Title"/>
    <w:basedOn w:val="Standard"/>
    <w:next w:val="Standard"/>
    <w:link w:val="TitelZchn"/>
    <w:uiPriority w:val="10"/>
    <w:qFormat/>
    <w:rsid w:val="004838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8385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8385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8385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8385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83858"/>
    <w:rPr>
      <w:i/>
      <w:iCs/>
      <w:color w:val="404040" w:themeColor="text1" w:themeTint="BF"/>
    </w:rPr>
  </w:style>
  <w:style w:type="paragraph" w:styleId="Listenabsatz">
    <w:name w:val="List Paragraph"/>
    <w:basedOn w:val="Standard"/>
    <w:uiPriority w:val="34"/>
    <w:qFormat/>
    <w:rsid w:val="00483858"/>
    <w:pPr>
      <w:ind w:left="720"/>
      <w:contextualSpacing/>
    </w:pPr>
  </w:style>
  <w:style w:type="character" w:styleId="IntensiveHervorhebung">
    <w:name w:val="Intense Emphasis"/>
    <w:basedOn w:val="Absatz-Standardschriftart"/>
    <w:uiPriority w:val="21"/>
    <w:qFormat/>
    <w:rsid w:val="00483858"/>
    <w:rPr>
      <w:i/>
      <w:iCs/>
      <w:color w:val="0F4761" w:themeColor="accent1" w:themeShade="BF"/>
    </w:rPr>
  </w:style>
  <w:style w:type="paragraph" w:styleId="IntensivesZitat">
    <w:name w:val="Intense Quote"/>
    <w:basedOn w:val="Standard"/>
    <w:next w:val="Standard"/>
    <w:link w:val="IntensivesZitatZchn"/>
    <w:uiPriority w:val="30"/>
    <w:qFormat/>
    <w:rsid w:val="004838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83858"/>
    <w:rPr>
      <w:i/>
      <w:iCs/>
      <w:color w:val="0F4761" w:themeColor="accent1" w:themeShade="BF"/>
    </w:rPr>
  </w:style>
  <w:style w:type="character" w:styleId="IntensiverVerweis">
    <w:name w:val="Intense Reference"/>
    <w:basedOn w:val="Absatz-Standardschriftart"/>
    <w:uiPriority w:val="32"/>
    <w:qFormat/>
    <w:rsid w:val="00483858"/>
    <w:rPr>
      <w:b/>
      <w:bCs/>
      <w:smallCaps/>
      <w:color w:val="0F4761" w:themeColor="accent1" w:themeShade="BF"/>
      <w:spacing w:val="5"/>
    </w:rPr>
  </w:style>
  <w:style w:type="paragraph" w:styleId="Kopfzeile">
    <w:name w:val="header"/>
    <w:basedOn w:val="Standard"/>
    <w:link w:val="KopfzeileZchn"/>
    <w:uiPriority w:val="99"/>
    <w:unhideWhenUsed/>
    <w:rsid w:val="0048385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83858"/>
  </w:style>
  <w:style w:type="paragraph" w:styleId="Fuzeile">
    <w:name w:val="footer"/>
    <w:basedOn w:val="Standard"/>
    <w:link w:val="FuzeileZchn"/>
    <w:uiPriority w:val="99"/>
    <w:unhideWhenUsed/>
    <w:rsid w:val="0048385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83858"/>
  </w:style>
  <w:style w:type="character" w:styleId="Kommentarzeichen">
    <w:name w:val="annotation reference"/>
    <w:basedOn w:val="Absatz-Standardschriftart"/>
    <w:uiPriority w:val="99"/>
    <w:semiHidden/>
    <w:unhideWhenUsed/>
    <w:rsid w:val="005D593E"/>
    <w:rPr>
      <w:sz w:val="16"/>
      <w:szCs w:val="16"/>
    </w:rPr>
  </w:style>
  <w:style w:type="paragraph" w:styleId="Kommentartext">
    <w:name w:val="annotation text"/>
    <w:basedOn w:val="Standard"/>
    <w:link w:val="KommentartextZchn"/>
    <w:uiPriority w:val="99"/>
    <w:unhideWhenUsed/>
    <w:rsid w:val="005D593E"/>
    <w:pPr>
      <w:spacing w:line="240" w:lineRule="auto"/>
    </w:pPr>
    <w:rPr>
      <w:sz w:val="20"/>
      <w:szCs w:val="20"/>
    </w:rPr>
  </w:style>
  <w:style w:type="character" w:customStyle="1" w:styleId="KommentartextZchn">
    <w:name w:val="Kommentartext Zchn"/>
    <w:basedOn w:val="Absatz-Standardschriftart"/>
    <w:link w:val="Kommentartext"/>
    <w:uiPriority w:val="99"/>
    <w:rsid w:val="005D593E"/>
    <w:rPr>
      <w:sz w:val="20"/>
      <w:szCs w:val="20"/>
    </w:rPr>
  </w:style>
  <w:style w:type="paragraph" w:styleId="Kommentarthema">
    <w:name w:val="annotation subject"/>
    <w:basedOn w:val="Kommentartext"/>
    <w:next w:val="Kommentartext"/>
    <w:link w:val="KommentarthemaZchn"/>
    <w:uiPriority w:val="99"/>
    <w:semiHidden/>
    <w:unhideWhenUsed/>
    <w:rsid w:val="005D593E"/>
    <w:rPr>
      <w:b/>
      <w:bCs/>
    </w:rPr>
  </w:style>
  <w:style w:type="character" w:customStyle="1" w:styleId="KommentarthemaZchn">
    <w:name w:val="Kommentarthema Zchn"/>
    <w:basedOn w:val="KommentartextZchn"/>
    <w:link w:val="Kommentarthema"/>
    <w:uiPriority w:val="99"/>
    <w:semiHidden/>
    <w:rsid w:val="005D593E"/>
    <w:rPr>
      <w:b/>
      <w:bCs/>
      <w:sz w:val="20"/>
      <w:szCs w:val="20"/>
    </w:rPr>
  </w:style>
  <w:style w:type="paragraph" w:styleId="berarbeitung">
    <w:name w:val="Revision"/>
    <w:hidden/>
    <w:uiPriority w:val="99"/>
    <w:semiHidden/>
    <w:rsid w:val="001F57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549695">
      <w:bodyDiv w:val="1"/>
      <w:marLeft w:val="0"/>
      <w:marRight w:val="0"/>
      <w:marTop w:val="0"/>
      <w:marBottom w:val="0"/>
      <w:divBdr>
        <w:top w:val="none" w:sz="0" w:space="0" w:color="auto"/>
        <w:left w:val="none" w:sz="0" w:space="0" w:color="auto"/>
        <w:bottom w:val="none" w:sz="0" w:space="0" w:color="auto"/>
        <w:right w:val="none" w:sz="0" w:space="0" w:color="auto"/>
      </w:divBdr>
      <w:divsChild>
        <w:div w:id="1284773835">
          <w:marLeft w:val="0"/>
          <w:marRight w:val="0"/>
          <w:marTop w:val="0"/>
          <w:marBottom w:val="0"/>
          <w:divBdr>
            <w:top w:val="none" w:sz="0" w:space="0" w:color="auto"/>
            <w:left w:val="none" w:sz="0" w:space="0" w:color="auto"/>
            <w:bottom w:val="none" w:sz="0" w:space="0" w:color="auto"/>
            <w:right w:val="none" w:sz="0" w:space="0" w:color="auto"/>
          </w:divBdr>
          <w:divsChild>
            <w:div w:id="2011521510">
              <w:marLeft w:val="0"/>
              <w:marRight w:val="0"/>
              <w:marTop w:val="0"/>
              <w:marBottom w:val="0"/>
              <w:divBdr>
                <w:top w:val="none" w:sz="0" w:space="0" w:color="auto"/>
                <w:left w:val="none" w:sz="0" w:space="0" w:color="auto"/>
                <w:bottom w:val="none" w:sz="0" w:space="0" w:color="auto"/>
                <w:right w:val="none" w:sz="0" w:space="0" w:color="auto"/>
              </w:divBdr>
              <w:divsChild>
                <w:div w:id="963078685">
                  <w:marLeft w:val="0"/>
                  <w:marRight w:val="0"/>
                  <w:marTop w:val="0"/>
                  <w:marBottom w:val="0"/>
                  <w:divBdr>
                    <w:top w:val="none" w:sz="0" w:space="0" w:color="auto"/>
                    <w:left w:val="none" w:sz="0" w:space="0" w:color="auto"/>
                    <w:bottom w:val="none" w:sz="0" w:space="0" w:color="auto"/>
                    <w:right w:val="none" w:sz="0" w:space="0" w:color="auto"/>
                  </w:divBdr>
                </w:div>
                <w:div w:id="25397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78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3276</Characters>
  <Application>Microsoft Office Word</Application>
  <DocSecurity>0</DocSecurity>
  <Lines>27</Lines>
  <Paragraphs>7</Paragraphs>
  <ScaleCrop>false</ScaleCrop>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Nentwig</dc:creator>
  <cp:keywords>, docId:0793999FC0950989214FE7920C17A3C4</cp:keywords>
  <dc:description/>
  <cp:lastModifiedBy>Andreas Nentwig</cp:lastModifiedBy>
  <cp:revision>71</cp:revision>
  <dcterms:created xsi:type="dcterms:W3CDTF">2026-03-20T14:53:00Z</dcterms:created>
  <dcterms:modified xsi:type="dcterms:W3CDTF">2026-04-28T12:16:00Z</dcterms:modified>
</cp:coreProperties>
</file>